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72" w:rsidRPr="00F9263A" w:rsidRDefault="00625A72" w:rsidP="00625A72">
      <w:pPr>
        <w:pStyle w:val="ConsPlusNormal"/>
        <w:jc w:val="center"/>
        <w:rPr>
          <w:rFonts w:ascii="Tahoma" w:hAnsi="Tahoma" w:cs="Tahoma"/>
          <w:b/>
          <w:sz w:val="22"/>
          <w:szCs w:val="22"/>
        </w:rPr>
      </w:pPr>
      <w:r w:rsidRPr="00F9263A">
        <w:rPr>
          <w:rFonts w:ascii="Tahoma" w:hAnsi="Tahoma" w:cs="Tahoma"/>
          <w:b/>
          <w:sz w:val="22"/>
          <w:szCs w:val="22"/>
        </w:rPr>
        <w:t>Сообщение о существенном факте</w:t>
      </w:r>
    </w:p>
    <w:p w:rsidR="007269AD" w:rsidRPr="00F9263A" w:rsidRDefault="00B110B9" w:rsidP="00625A72">
      <w:pPr>
        <w:pStyle w:val="ConsPlusNormal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</w:t>
      </w:r>
      <w:r w:rsidR="00625A72" w:rsidRPr="00F9263A">
        <w:rPr>
          <w:rFonts w:ascii="Tahoma" w:hAnsi="Tahoma" w:cs="Tahoma"/>
          <w:b/>
          <w:sz w:val="22"/>
          <w:szCs w:val="22"/>
        </w:rPr>
        <w:t xml:space="preserve"> решении Банка России об освобождении эмитента от обязанности осуществлять раскрытие информации в соответствии со статьей 30 Федерального закона "О рынке ценных бумаг"</w:t>
      </w:r>
    </w:p>
    <w:p w:rsidR="00625A72" w:rsidRPr="00625A72" w:rsidRDefault="00625A72" w:rsidP="00625A72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712"/>
      </w:tblGrid>
      <w:tr w:rsidR="00DB741E" w:rsidRPr="00DB741E" w:rsidTr="00481F2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481F2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Default="001D5AFD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CB3D2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B110B9">
              <w:t>;</w:t>
            </w:r>
          </w:p>
          <w:p w:rsidR="00CB3D2C" w:rsidRPr="00CB3D2C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  <w:color w:val="FF0000"/>
              </w:rPr>
            </w:pPr>
          </w:p>
          <w:p w:rsidR="00CB3D2C" w:rsidRPr="00B110B9" w:rsidRDefault="001D5AFD" w:rsidP="00CB3D2C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hyperlink r:id="rId9" w:history="1">
              <w:r w:rsidR="00CB3D2C" w:rsidRPr="00B110B9">
                <w:rPr>
                  <w:rFonts w:ascii="Tahoma" w:hAnsi="Tahoma" w:cs="Tahoma"/>
                  <w:b/>
                  <w:color w:val="000000" w:themeColor="text1"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DB741E" w:rsidRPr="00DB741E" w:rsidTr="00481F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 w:rsidTr="00481F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>О решении Банка России об освобождении эмитента от обязанности осуществлять раскрытие информации в соответствии со статьей 30 Федерального закона "О рынке ценных бумаг"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732" w:rsidRPr="0005191E" w:rsidRDefault="00B45030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2.1.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Государственный регистрационный номер, присвоенный выпуску (выпускам) акций эмитента </w:t>
            </w:r>
            <w:r w:rsidR="00560732"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="00560732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560732"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находящихся в обращении, и дата его государственной регистрации: </w:t>
            </w:r>
            <w:r w:rsidR="00543665">
              <w:rPr>
                <w:rFonts w:ascii="Tahoma" w:hAnsi="Tahoma" w:cs="Tahoma"/>
                <w:b/>
                <w:sz w:val="20"/>
                <w:szCs w:val="20"/>
              </w:rPr>
              <w:t>1-04-00030-A,</w:t>
            </w:r>
            <w:r w:rsidR="00560732" w:rsidRPr="00543665">
              <w:rPr>
                <w:rFonts w:ascii="Tahoma" w:hAnsi="Tahoma" w:cs="Tahoma"/>
                <w:b/>
                <w:sz w:val="20"/>
                <w:szCs w:val="20"/>
              </w:rPr>
              <w:t xml:space="preserve"> от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0732" w:rsidRPr="0005191E">
              <w:rPr>
                <w:rFonts w:ascii="Tahoma" w:hAnsi="Tahoma" w:cs="Tahoma"/>
                <w:b/>
                <w:sz w:val="20"/>
                <w:szCs w:val="20"/>
              </w:rPr>
              <w:t>31.07.1997</w:t>
            </w:r>
            <w:r w:rsidR="00560732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0732"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="00560732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732" w:rsidRPr="00B45030" w:rsidRDefault="00B45030" w:rsidP="009B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2.2.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Дата проведения общего собрания акционеров </w:t>
            </w:r>
            <w:r w:rsidR="00560732" w:rsidRPr="00B45030">
              <w:rPr>
                <w:rFonts w:ascii="Tahoma" w:hAnsi="Tahoma" w:cs="Tahoma"/>
                <w:sz w:val="20"/>
                <w:szCs w:val="20"/>
              </w:rPr>
              <w:t>(дата принятия решения единственным акционером) эмитента, которым принято решение обратиться в Банк России с заявлением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 об освобождении его от обязанности осуществлять раскрытие информации, номер и дата составления протокола такого общего собрания акционеров (номер и дата документа, которым оформлено такое решение единственного акционера) эмитента: 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>Д</w:t>
            </w:r>
            <w:r w:rsidR="00560732" w:rsidRPr="00543665">
              <w:rPr>
                <w:rFonts w:ascii="Tahoma" w:hAnsi="Tahoma" w:cs="Tahoma"/>
                <w:b/>
                <w:sz w:val="20"/>
                <w:szCs w:val="20"/>
              </w:rPr>
              <w:t xml:space="preserve">ата </w:t>
            </w:r>
            <w:r w:rsidR="00543665" w:rsidRPr="00543665">
              <w:rPr>
                <w:rFonts w:ascii="Tahoma" w:hAnsi="Tahoma" w:cs="Tahoma"/>
                <w:b/>
                <w:sz w:val="20"/>
                <w:szCs w:val="20"/>
              </w:rPr>
              <w:t xml:space="preserve">принятия решения единственным акционером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эмитента </w:t>
            </w:r>
            <w:r w:rsidR="00543665" w:rsidRPr="00543665">
              <w:rPr>
                <w:rFonts w:ascii="Tahoma" w:hAnsi="Tahoma" w:cs="Tahoma"/>
                <w:b/>
                <w:sz w:val="20"/>
                <w:szCs w:val="20"/>
              </w:rPr>
              <w:t>Акционерного общества «Групп</w:t>
            </w:r>
            <w:r w:rsidR="000445FB">
              <w:rPr>
                <w:rFonts w:ascii="Tahoma" w:hAnsi="Tahoma" w:cs="Tahoma"/>
                <w:b/>
                <w:sz w:val="20"/>
                <w:szCs w:val="20"/>
              </w:rPr>
              <w:t>а к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 xml:space="preserve">омпаний ММД «Восток и запад» по обращению в Банк России </w:t>
            </w:r>
            <w:r w:rsidR="00B831A3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831A3">
              <w:rPr>
                <w:rFonts w:ascii="Tahoma" w:hAnsi="Tahoma" w:cs="Tahoma"/>
                <w:b/>
                <w:sz w:val="20"/>
                <w:szCs w:val="20"/>
              </w:rPr>
              <w:t xml:space="preserve">от 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 xml:space="preserve">«03» апреля 2017 года; Номер и дата </w:t>
            </w:r>
            <w:r w:rsidR="009B1CDB" w:rsidRPr="009B1CDB">
              <w:rPr>
                <w:rFonts w:ascii="Tahoma" w:hAnsi="Tahoma" w:cs="Tahoma"/>
                <w:b/>
                <w:sz w:val="20"/>
                <w:szCs w:val="20"/>
              </w:rPr>
              <w:t>документа, которым оформлено такое решение единственного акционера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="009B1CD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Решение № 34 от «03» апреля 2017 года единственного акционера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B45030" w:rsidRDefault="00B45030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60732" w:rsidRPr="00560732" w:rsidRDefault="00B45030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2.3.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Дата составления списка лиц, имевших право на участие в общем собрании акционеров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эмитента, которым принято решение обратиться в Банк России с заявлением об освобождении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его от обязанности осуществлять раскрытие информации, и количество акционеров эмитента </w:t>
            </w:r>
          </w:p>
          <w:p w:rsid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>на указанную дату</w:t>
            </w:r>
            <w:r w:rsidR="00B45030">
              <w:rPr>
                <w:rFonts w:ascii="Tahoma" w:hAnsi="Tahoma" w:cs="Tahoma"/>
                <w:b/>
                <w:sz w:val="20"/>
                <w:szCs w:val="20"/>
              </w:rPr>
              <w:t>: «03» апреля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2017 года, 1 </w:t>
            </w:r>
            <w:r w:rsidR="00B45030">
              <w:rPr>
                <w:rFonts w:ascii="Tahoma" w:hAnsi="Tahoma" w:cs="Tahoma"/>
                <w:b/>
                <w:sz w:val="20"/>
                <w:szCs w:val="20"/>
              </w:rPr>
              <w:t xml:space="preserve">(один)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акционер</w:t>
            </w:r>
            <w:r w:rsidRPr="005607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732" w:rsidRPr="00560732" w:rsidRDefault="00B45030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2.4.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Дата подписания лицом, занимающим должность (осуществляющим функции) единоличного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исполнительного органа эмитента, заявления об освобождении эмитента от обязанности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осуществлять раскрытие информации: </w:t>
            </w:r>
            <w:r w:rsidR="00B45030">
              <w:rPr>
                <w:rFonts w:ascii="Tahoma" w:hAnsi="Tahoma" w:cs="Tahoma"/>
                <w:b/>
                <w:sz w:val="20"/>
                <w:szCs w:val="20"/>
              </w:rPr>
              <w:t>«03» ап</w:t>
            </w:r>
            <w:r w:rsidR="009F26A4">
              <w:rPr>
                <w:rFonts w:ascii="Tahoma" w:hAnsi="Tahoma" w:cs="Tahoma"/>
                <w:b/>
                <w:sz w:val="20"/>
                <w:szCs w:val="20"/>
              </w:rPr>
              <w:t>ре</w:t>
            </w:r>
            <w:r w:rsidR="00B45030">
              <w:rPr>
                <w:rFonts w:ascii="Tahoma" w:hAnsi="Tahoma" w:cs="Tahoma"/>
                <w:b/>
                <w:sz w:val="20"/>
                <w:szCs w:val="20"/>
              </w:rPr>
              <w:t xml:space="preserve">ля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2017 года.</w:t>
            </w:r>
          </w:p>
          <w:p w:rsid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732" w:rsidRPr="00560732" w:rsidRDefault="00B45030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2.5. </w:t>
            </w:r>
            <w:r w:rsidR="00560732" w:rsidRPr="00560732">
              <w:rPr>
                <w:rFonts w:ascii="Tahoma" w:hAnsi="Tahoma" w:cs="Tahoma"/>
                <w:sz w:val="20"/>
                <w:szCs w:val="20"/>
              </w:rPr>
              <w:t xml:space="preserve">Наименование органа, принявшего решение об освобождении эмитента от обязанности </w:t>
            </w:r>
          </w:p>
          <w:p w:rsidR="00560732" w:rsidRPr="00560732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осуществлять раскрытие информации (Банк России), а также дата принятия указанного </w:t>
            </w:r>
          </w:p>
          <w:p w:rsidR="007269AD" w:rsidRDefault="00560732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решения: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Главное управление Центрального банка Российской Федерации по Центральному федеральному округу </w:t>
            </w:r>
            <w:proofErr w:type="gramStart"/>
            <w:r w:rsidRPr="00560732">
              <w:rPr>
                <w:rFonts w:ascii="Tahoma" w:hAnsi="Tahoma" w:cs="Tahoma"/>
                <w:b/>
                <w:sz w:val="20"/>
                <w:szCs w:val="20"/>
              </w:rPr>
              <w:t>г</w:t>
            </w:r>
            <w:proofErr w:type="gramEnd"/>
            <w:r w:rsidRPr="00560732">
              <w:rPr>
                <w:rFonts w:ascii="Tahoma" w:hAnsi="Tahoma" w:cs="Tahoma"/>
                <w:b/>
                <w:sz w:val="20"/>
                <w:szCs w:val="20"/>
              </w:rPr>
              <w:t>. Москва,</w:t>
            </w:r>
            <w:r w:rsidR="00F9263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F26A4">
              <w:rPr>
                <w:rFonts w:ascii="Tahoma" w:hAnsi="Tahoma" w:cs="Tahoma"/>
                <w:b/>
                <w:sz w:val="20"/>
                <w:szCs w:val="20"/>
              </w:rPr>
              <w:t xml:space="preserve">принятое </w:t>
            </w:r>
            <w:r w:rsidR="00B831A3">
              <w:rPr>
                <w:rFonts w:ascii="Tahoma" w:hAnsi="Tahoma" w:cs="Tahoma"/>
                <w:b/>
                <w:sz w:val="20"/>
                <w:szCs w:val="20"/>
              </w:rPr>
              <w:t>Решение №ВН-48-6-12/</w:t>
            </w:r>
            <w:r w:rsidR="00F9263A">
              <w:rPr>
                <w:rFonts w:ascii="Tahoma" w:hAnsi="Tahoma" w:cs="Tahoma"/>
                <w:b/>
                <w:sz w:val="20"/>
                <w:szCs w:val="20"/>
              </w:rPr>
              <w:t>2525 от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F9263A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апреля 2017 г</w:t>
            </w:r>
            <w:r w:rsidR="00B831A3">
              <w:rPr>
                <w:rFonts w:ascii="Tahoma" w:hAnsi="Tahoma" w:cs="Tahoma"/>
                <w:b/>
                <w:sz w:val="20"/>
                <w:szCs w:val="20"/>
              </w:rPr>
              <w:t>ода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(дата принятия решения)</w:t>
            </w:r>
            <w:r w:rsidR="00F9263A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F259DC" w:rsidRDefault="00F259DC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259DC" w:rsidRPr="00560732" w:rsidRDefault="00F259DC" w:rsidP="0056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В Соответствии с пунктом 3.1 статьи 30.1 Закона № 39-ФЗ решение Банка России об освобождении эмитента, являющегося публичным акционерным </w:t>
            </w:r>
            <w:r w:rsidR="00876461">
              <w:rPr>
                <w:rFonts w:ascii="Tahoma" w:hAnsi="Tahoma" w:cs="Tahoma"/>
                <w:b/>
                <w:sz w:val="20"/>
                <w:szCs w:val="20"/>
              </w:rPr>
              <w:t xml:space="preserve">обществом, от </w:t>
            </w:r>
            <w:r w:rsidR="0087646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обязанности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76461">
              <w:rPr>
                <w:rFonts w:ascii="Tahoma" w:hAnsi="Tahoma" w:cs="Tahoma"/>
                <w:b/>
                <w:sz w:val="20"/>
                <w:szCs w:val="20"/>
              </w:rPr>
              <w:t>осуществлять раскрытие информации, в соответствии со статьей 30 Закона №39-ФЗ, вступает в силу со дня внесения в единый государственный реестр юридических лиц сведений о фирменном наименовании эмитента, не содержащем указаний на то, что данный эмитент является публичным акционерным обществом.</w:t>
            </w:r>
            <w:proofErr w:type="gramEnd"/>
          </w:p>
          <w:p w:rsidR="009F26A4" w:rsidRDefault="009F26A4" w:rsidP="0087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="00481F2D"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F25AC3" w:rsidRDefault="00034CDC" w:rsidP="00481F2D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DB741E" w:rsidRDefault="00DB741E" w:rsidP="00CB3D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869"/>
      </w:tblGrid>
      <w:tr w:rsidR="00DB741E" w:rsidRPr="00DB741E" w:rsidTr="00206298"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206298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9F26A4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9F26A4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9F26A4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9F26A4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9F26A4">
              <w:rPr>
                <w:rFonts w:ascii="Tahoma" w:eastAsia="Calibri" w:hAnsi="Tahoma" w:cs="Tahoma"/>
                <w:b/>
              </w:rPr>
              <w:t>Теймураз 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206298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625A72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9F26A4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625A72">
              <w:rPr>
                <w:rFonts w:ascii="Tahoma" w:hAnsi="Tahoma" w:cs="Tahoma"/>
                <w:b/>
                <w:lang w:val="en-US"/>
              </w:rPr>
              <w:t>28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481F2D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232530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F3" w:rsidRDefault="00FD66F3" w:rsidP="00E031FC">
      <w:pPr>
        <w:spacing w:after="0" w:line="240" w:lineRule="auto"/>
      </w:pPr>
      <w:r>
        <w:separator/>
      </w:r>
    </w:p>
  </w:endnote>
  <w:endnote w:type="continuationSeparator" w:id="0">
    <w:p w:rsidR="00FD66F3" w:rsidRDefault="00FD66F3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1D5AFD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0445FB">
          <w:rPr>
            <w:noProof/>
          </w:rPr>
          <w:t>1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F3" w:rsidRDefault="00FD66F3" w:rsidP="00E031FC">
      <w:pPr>
        <w:spacing w:after="0" w:line="240" w:lineRule="auto"/>
      </w:pPr>
      <w:r>
        <w:separator/>
      </w:r>
    </w:p>
  </w:footnote>
  <w:footnote w:type="continuationSeparator" w:id="0">
    <w:p w:rsidR="00FD66F3" w:rsidRDefault="00FD66F3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64A3"/>
    <w:multiLevelType w:val="hybridMultilevel"/>
    <w:tmpl w:val="5A7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3967"/>
    <w:rsid w:val="00007064"/>
    <w:rsid w:val="00010E92"/>
    <w:rsid w:val="00034CDC"/>
    <w:rsid w:val="000445FB"/>
    <w:rsid w:val="0005191E"/>
    <w:rsid w:val="00081883"/>
    <w:rsid w:val="00183E32"/>
    <w:rsid w:val="001B2CF9"/>
    <w:rsid w:val="001D368D"/>
    <w:rsid w:val="001D5AFD"/>
    <w:rsid w:val="001F62C6"/>
    <w:rsid w:val="00206298"/>
    <w:rsid w:val="00232530"/>
    <w:rsid w:val="002B3F71"/>
    <w:rsid w:val="00312E21"/>
    <w:rsid w:val="00317227"/>
    <w:rsid w:val="003674B2"/>
    <w:rsid w:val="00395634"/>
    <w:rsid w:val="004101D1"/>
    <w:rsid w:val="00481F2D"/>
    <w:rsid w:val="004C50F2"/>
    <w:rsid w:val="004E2A97"/>
    <w:rsid w:val="004F5921"/>
    <w:rsid w:val="00543665"/>
    <w:rsid w:val="00560732"/>
    <w:rsid w:val="005A6F12"/>
    <w:rsid w:val="00614604"/>
    <w:rsid w:val="00625A72"/>
    <w:rsid w:val="007269AD"/>
    <w:rsid w:val="00780BCB"/>
    <w:rsid w:val="00876461"/>
    <w:rsid w:val="009B1CDB"/>
    <w:rsid w:val="009F26A4"/>
    <w:rsid w:val="00A44356"/>
    <w:rsid w:val="00A64DFA"/>
    <w:rsid w:val="00A87E7B"/>
    <w:rsid w:val="00A964F6"/>
    <w:rsid w:val="00B110B9"/>
    <w:rsid w:val="00B215F0"/>
    <w:rsid w:val="00B45030"/>
    <w:rsid w:val="00B831A3"/>
    <w:rsid w:val="00B8373C"/>
    <w:rsid w:val="00CA71BB"/>
    <w:rsid w:val="00CB08C6"/>
    <w:rsid w:val="00CB3D2C"/>
    <w:rsid w:val="00D64C29"/>
    <w:rsid w:val="00D719D3"/>
    <w:rsid w:val="00DB741E"/>
    <w:rsid w:val="00E031FC"/>
    <w:rsid w:val="00E06ABA"/>
    <w:rsid w:val="00E65373"/>
    <w:rsid w:val="00EE22AA"/>
    <w:rsid w:val="00F259DC"/>
    <w:rsid w:val="00F9263A"/>
    <w:rsid w:val="00FB4A9B"/>
    <w:rsid w:val="00FD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5C45-36D2-4A50-919D-75FCE8E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48</cp:revision>
  <cp:lastPrinted>2017-04-28T10:29:00Z</cp:lastPrinted>
  <dcterms:created xsi:type="dcterms:W3CDTF">2016-03-28T12:08:00Z</dcterms:created>
  <dcterms:modified xsi:type="dcterms:W3CDTF">2017-04-28T11:06:00Z</dcterms:modified>
</cp:coreProperties>
</file>